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5D394" w14:textId="77777777" w:rsidR="00D51745" w:rsidRPr="00CC1D35" w:rsidRDefault="00D51745" w:rsidP="00D5174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1D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14:paraId="0F5CA637" w14:textId="37ADDB66" w:rsidR="00B8706C" w:rsidRPr="00B8706C" w:rsidRDefault="00D51745" w:rsidP="00B8706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</w:pPr>
      <w:r w:rsidRPr="00CC1D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 </w:t>
      </w:r>
      <w:r w:rsidR="00B870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проекту </w:t>
      </w:r>
      <w:r w:rsidRPr="00CC1D3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приказ</w:t>
      </w:r>
      <w:r w:rsidR="00B8706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</w:t>
      </w:r>
      <w:r w:rsidR="00633232" w:rsidRPr="00CC1D3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CC1D35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Министра финансов Республики Казахстан </w:t>
      </w:r>
      <w:r w:rsidR="00570DAB" w:rsidRPr="00CC1D35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br/>
      </w:r>
      <w:r w:rsidR="00B8706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>«</w:t>
      </w:r>
      <w:r w:rsidR="00B8706C" w:rsidRPr="00B8706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О внесении изменений в приказ Министра финансов Республики Казахстан от 26 марта 2015 года № 204 </w:t>
      </w:r>
    </w:p>
    <w:p w14:paraId="5802834C" w14:textId="70614BD1" w:rsidR="00D51745" w:rsidRPr="00CC1D35" w:rsidRDefault="00B8706C" w:rsidP="00B8706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</w:pPr>
      <w:proofErr w:type="gramStart"/>
      <w:r w:rsidRPr="00B8706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>«Об утверждении Правил исполнения судебных актов за счет государственного бюджета по возмещению вреда, причиненного в результате незаконного осуждения, незаконного привлечения к уголовной ответственности, незаконного применения в качестве меры пресечения заключения под стражу, домашнего ареста, подписки о невыезде, незаконного наложения административного взыскания в виде ареста или исправительных работ, незаконного помещения в организацию, оказывающую медицинскую помощь в области психического здоровья, или иную</w:t>
      </w:r>
      <w:proofErr w:type="gramEnd"/>
      <w:r w:rsidRPr="00B8706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 медицинскую организацию, проведения негласных следственных действий, впоследствии признанных незаконными в судебном порядке»</w:t>
      </w:r>
    </w:p>
    <w:p w14:paraId="7373CCBA" w14:textId="1287E4CF" w:rsidR="00D51745" w:rsidRPr="00CC1D35" w:rsidRDefault="00D51745" w:rsidP="008B6C7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1D35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AA7DAA" w:rsidRPr="00CC1D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далее – </w:t>
      </w:r>
      <w:r w:rsidR="00AF034E" w:rsidRPr="00CC1D35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CC1D35">
        <w:rPr>
          <w:rFonts w:ascii="Times New Roman" w:hAnsi="Times New Roman" w:cs="Times New Roman"/>
          <w:color w:val="000000" w:themeColor="text1"/>
          <w:sz w:val="28"/>
          <w:szCs w:val="28"/>
        </w:rPr>
        <w:t>роект)</w:t>
      </w:r>
    </w:p>
    <w:p w14:paraId="3C81FEC5" w14:textId="77777777" w:rsidR="00D51745" w:rsidRPr="00CC1D35" w:rsidRDefault="00D51745" w:rsidP="008B6C7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pacing w:val="2"/>
          <w:sz w:val="28"/>
        </w:rPr>
      </w:pPr>
    </w:p>
    <w:p w14:paraId="6217A780" w14:textId="58BF723A" w:rsidR="00D51745" w:rsidRPr="00CC1D35" w:rsidRDefault="00D51745" w:rsidP="002C568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bookmarkStart w:id="0" w:name="z222"/>
      <w:r w:rsidRPr="00CC1D35">
        <w:rPr>
          <w:rFonts w:ascii="Times New Roman" w:hAnsi="Times New Roman" w:cs="Times New Roman"/>
          <w:b/>
          <w:color w:val="000000"/>
          <w:sz w:val="28"/>
        </w:rPr>
        <w:t>Наименование государственного органа-разработчика.</w:t>
      </w:r>
      <w:r w:rsidRPr="00CC1D35"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4081D4D5" w14:textId="77777777" w:rsidR="00D51745" w:rsidRPr="00CC1D35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C1D35">
        <w:rPr>
          <w:rFonts w:ascii="Times New Roman" w:hAnsi="Times New Roman" w:cs="Times New Roman"/>
          <w:color w:val="000000"/>
          <w:sz w:val="28"/>
        </w:rPr>
        <w:t>Министерство финансов Республики Казахстан.</w:t>
      </w:r>
    </w:p>
    <w:p w14:paraId="1CE56C55" w14:textId="4E5498A3" w:rsidR="00EE06FA" w:rsidRPr="00CC1D35" w:rsidRDefault="00EE06FA" w:rsidP="00EE06F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bookmarkStart w:id="1" w:name="z223"/>
      <w:bookmarkEnd w:id="0"/>
      <w:r w:rsidRPr="00CC1D35">
        <w:rPr>
          <w:rFonts w:ascii="Times New Roman" w:hAnsi="Times New Roman" w:cs="Times New Roman"/>
          <w:b/>
          <w:bCs/>
          <w:color w:val="000000"/>
          <w:sz w:val="28"/>
        </w:rPr>
        <w:t>2</w:t>
      </w:r>
      <w:r w:rsidR="00AB79C7">
        <w:rPr>
          <w:rFonts w:ascii="Times New Roman" w:hAnsi="Times New Roman" w:cs="Times New Roman"/>
          <w:b/>
          <w:bCs/>
          <w:color w:val="000000"/>
          <w:sz w:val="28"/>
        </w:rPr>
        <w:t>.</w:t>
      </w:r>
      <w:r w:rsidRPr="00ED3AA9">
        <w:t xml:space="preserve"> </w:t>
      </w:r>
      <w:r w:rsidRPr="00ED3AA9">
        <w:rPr>
          <w:rFonts w:ascii="Times New Roman" w:hAnsi="Times New Roman" w:cs="Times New Roman"/>
          <w:b/>
          <w:bCs/>
          <w:color w:val="000000"/>
          <w:sz w:val="28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 (или) другие обоснования необходимости его принятия</w:t>
      </w:r>
      <w:r w:rsidRPr="00CC1D35">
        <w:rPr>
          <w:rFonts w:ascii="Times New Roman" w:hAnsi="Times New Roman" w:cs="Times New Roman"/>
          <w:b/>
          <w:color w:val="000000"/>
          <w:sz w:val="28"/>
        </w:rPr>
        <w:t>.</w:t>
      </w:r>
      <w:r w:rsidRPr="00CC1D35"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23C69E1D" w14:textId="51781C7E" w:rsidR="00B8706C" w:rsidRDefault="00D90634" w:rsidP="009A396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CC1D35">
        <w:rPr>
          <w:rFonts w:ascii="Times New Roman" w:hAnsi="Times New Roman" w:cs="Times New Roman"/>
          <w:color w:val="000000"/>
          <w:sz w:val="28"/>
        </w:rPr>
        <w:t xml:space="preserve">Проект разработан в </w:t>
      </w:r>
      <w:r w:rsidR="00B8706C">
        <w:rPr>
          <w:rFonts w:ascii="Times New Roman" w:hAnsi="Times New Roman" w:cs="Times New Roman"/>
          <w:color w:val="000000"/>
          <w:sz w:val="28"/>
        </w:rPr>
        <w:t>целях приведения в соответствие с действующим законодательством Республики Казахстан.</w:t>
      </w:r>
    </w:p>
    <w:p w14:paraId="66108BFB" w14:textId="77777777" w:rsidR="00EE06FA" w:rsidRPr="00CC1D35" w:rsidRDefault="00EE06FA" w:rsidP="00EE06F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bookmarkStart w:id="2" w:name="z224"/>
      <w:bookmarkEnd w:id="1"/>
      <w:r w:rsidRPr="00CC1D35">
        <w:rPr>
          <w:rFonts w:ascii="Times New Roman" w:hAnsi="Times New Roman" w:cs="Times New Roman"/>
          <w:b/>
          <w:bCs/>
          <w:color w:val="000000"/>
          <w:sz w:val="28"/>
        </w:rPr>
        <w:t xml:space="preserve">3. </w:t>
      </w:r>
      <w:r w:rsidRPr="00ED3AA9">
        <w:rPr>
          <w:rFonts w:ascii="Times New Roman" w:hAnsi="Times New Roman" w:cs="Times New Roman"/>
          <w:b/>
          <w:bCs/>
          <w:color w:val="000000"/>
          <w:sz w:val="28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4A97C7AA" w14:textId="72F15F6E" w:rsidR="00D51745" w:rsidRPr="00CC1D35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C1D35">
        <w:rPr>
          <w:rFonts w:ascii="Times New Roman" w:hAnsi="Times New Roman" w:cs="Times New Roman"/>
          <w:color w:val="000000"/>
          <w:sz w:val="28"/>
        </w:rPr>
        <w:t xml:space="preserve">Принятие </w:t>
      </w:r>
      <w:r w:rsidR="00AF034E" w:rsidRPr="00CC1D35">
        <w:rPr>
          <w:rFonts w:ascii="Times New Roman" w:hAnsi="Times New Roman" w:cs="Times New Roman"/>
          <w:color w:val="000000"/>
          <w:sz w:val="28"/>
        </w:rPr>
        <w:t>П</w:t>
      </w:r>
      <w:r w:rsidRPr="00CC1D35">
        <w:rPr>
          <w:rFonts w:ascii="Times New Roman" w:hAnsi="Times New Roman" w:cs="Times New Roman"/>
          <w:color w:val="000000"/>
          <w:sz w:val="28"/>
        </w:rPr>
        <w:t>роекта не потребует выделения финансовых средств из республиканского бюджета.</w:t>
      </w:r>
      <w:bookmarkStart w:id="3" w:name="z225"/>
      <w:bookmarkEnd w:id="2"/>
    </w:p>
    <w:p w14:paraId="01C2E0A7" w14:textId="1E7093BD" w:rsidR="00EE06FA" w:rsidRPr="00CC1D35" w:rsidRDefault="00EE06FA" w:rsidP="00EE06F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bookmarkStart w:id="4" w:name="z226"/>
      <w:bookmarkEnd w:id="3"/>
      <w:r w:rsidRPr="00CC1D35">
        <w:rPr>
          <w:rFonts w:ascii="Times New Roman" w:hAnsi="Times New Roman" w:cs="Times New Roman"/>
          <w:b/>
          <w:bCs/>
          <w:color w:val="000000"/>
          <w:sz w:val="28"/>
        </w:rPr>
        <w:t>4</w:t>
      </w:r>
      <w:r w:rsidR="00AB79C7">
        <w:rPr>
          <w:rFonts w:ascii="Times New Roman" w:hAnsi="Times New Roman" w:cs="Times New Roman"/>
          <w:b/>
          <w:bCs/>
          <w:color w:val="000000"/>
          <w:sz w:val="28"/>
        </w:rPr>
        <w:t>.</w:t>
      </w:r>
      <w:r w:rsidRPr="00ED3AA9">
        <w:rPr>
          <w:rFonts w:ascii="Times New Roman" w:hAnsi="Times New Roman" w:cs="Times New Roman"/>
          <w:b/>
          <w:bCs/>
          <w:color w:val="000000"/>
          <w:sz w:val="28"/>
        </w:rPr>
        <w:t xml:space="preserve"> 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43A2C0C9" w14:textId="293F5247" w:rsidR="00D51745" w:rsidRPr="00CC1D35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C1D35">
        <w:rPr>
          <w:rFonts w:ascii="Times New Roman" w:hAnsi="Times New Roman" w:cs="Times New Roman"/>
          <w:color w:val="000000"/>
          <w:sz w:val="28"/>
        </w:rPr>
        <w:t xml:space="preserve">Принятие </w:t>
      </w:r>
      <w:r w:rsidR="00AF034E" w:rsidRPr="00CC1D35">
        <w:rPr>
          <w:rFonts w:ascii="Times New Roman" w:hAnsi="Times New Roman" w:cs="Times New Roman"/>
          <w:color w:val="000000"/>
          <w:sz w:val="28"/>
        </w:rPr>
        <w:t>П</w:t>
      </w:r>
      <w:r w:rsidRPr="00CC1D35">
        <w:rPr>
          <w:rFonts w:ascii="Times New Roman" w:hAnsi="Times New Roman" w:cs="Times New Roman"/>
          <w:color w:val="000000"/>
          <w:sz w:val="28"/>
        </w:rPr>
        <w:t xml:space="preserve">роекта не повлечет отрицательных </w:t>
      </w:r>
      <w:r w:rsidRPr="00CC1D35">
        <w:rPr>
          <w:rFonts w:ascii="Times New Roman" w:hAnsi="Times New Roman" w:cs="Times New Roman"/>
          <w:color w:val="000000"/>
          <w:sz w:val="28"/>
        </w:rPr>
        <w:br/>
        <w:t>социально-экономических и/или правовых последствий.</w:t>
      </w:r>
    </w:p>
    <w:p w14:paraId="68B25F6E" w14:textId="77777777" w:rsidR="00EE06FA" w:rsidRPr="00ED3AA9" w:rsidRDefault="00EE06FA" w:rsidP="00EE06F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lang w:val="kk-KZ"/>
        </w:rPr>
      </w:pPr>
      <w:bookmarkStart w:id="5" w:name="z227"/>
      <w:bookmarkEnd w:id="4"/>
      <w:r w:rsidRPr="00ED3AA9">
        <w:rPr>
          <w:rFonts w:ascii="Times New Roman" w:hAnsi="Times New Roman" w:cs="Times New Roman"/>
          <w:b/>
          <w:bCs/>
          <w:color w:val="000000"/>
          <w:sz w:val="28"/>
        </w:rPr>
        <w:lastRenderedPageBreak/>
        <w:t xml:space="preserve">5. </w:t>
      </w:r>
      <w:proofErr w:type="gramStart"/>
      <w:r w:rsidRPr="00ED3AA9">
        <w:rPr>
          <w:rFonts w:ascii="Times New Roman" w:hAnsi="Times New Roman" w:cs="Times New Roman"/>
          <w:b/>
          <w:bCs/>
          <w:color w:val="000000"/>
          <w:sz w:val="28"/>
        </w:rPr>
        <w:t xml:space="preserve">Конкретные цели и сроки ожидаемых результатов с их подробным описанием для отдельных потенциальных </w:t>
      </w:r>
      <w:proofErr w:type="spellStart"/>
      <w:r w:rsidRPr="00ED3AA9">
        <w:rPr>
          <w:rFonts w:ascii="Times New Roman" w:hAnsi="Times New Roman" w:cs="Times New Roman"/>
          <w:b/>
          <w:bCs/>
          <w:color w:val="000000"/>
          <w:sz w:val="28"/>
        </w:rPr>
        <w:t>стейкхолдеров</w:t>
      </w:r>
      <w:proofErr w:type="spellEnd"/>
      <w:r w:rsidRPr="00ED3AA9">
        <w:rPr>
          <w:rFonts w:ascii="Times New Roman" w:hAnsi="Times New Roman" w:cs="Times New Roman"/>
          <w:b/>
          <w:bCs/>
          <w:color w:val="000000"/>
          <w:sz w:val="28"/>
        </w:rPr>
        <w:t xml:space="preserve"> (государство, бизнес-сообщество, население, иные категории)</w:t>
      </w:r>
      <w:r>
        <w:rPr>
          <w:rFonts w:ascii="Times New Roman" w:hAnsi="Times New Roman" w:cs="Times New Roman"/>
          <w:b/>
          <w:bCs/>
          <w:color w:val="000000"/>
          <w:sz w:val="28"/>
          <w:lang w:val="kk-KZ"/>
        </w:rPr>
        <w:t>.</w:t>
      </w:r>
      <w:proofErr w:type="gramEnd"/>
    </w:p>
    <w:p w14:paraId="07E9E2D2" w14:textId="6E431784" w:rsidR="00B8706C" w:rsidRDefault="00DC3A5B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Целью </w:t>
      </w:r>
      <w:r>
        <w:rPr>
          <w:rFonts w:ascii="Times New Roman" w:hAnsi="Times New Roman" w:cs="Times New Roman"/>
          <w:color w:val="000000"/>
          <w:sz w:val="28"/>
          <w:lang w:val="kk-KZ"/>
        </w:rPr>
        <w:t>П</w:t>
      </w:r>
      <w:bookmarkStart w:id="6" w:name="_GoBack"/>
      <w:bookmarkEnd w:id="6"/>
      <w:r w:rsidR="00BE3923" w:rsidRPr="00BE3923">
        <w:rPr>
          <w:rFonts w:ascii="Times New Roman" w:hAnsi="Times New Roman" w:cs="Times New Roman"/>
          <w:color w:val="000000"/>
          <w:sz w:val="28"/>
        </w:rPr>
        <w:t xml:space="preserve">роекта является </w:t>
      </w:r>
      <w:r w:rsidR="00033F15">
        <w:rPr>
          <w:rFonts w:ascii="Times New Roman" w:hAnsi="Times New Roman" w:cs="Times New Roman"/>
          <w:color w:val="000000"/>
          <w:sz w:val="28"/>
        </w:rPr>
        <w:t>актуализация ссылок на действующие нормативные правовые акты Республики Казахстан.</w:t>
      </w:r>
    </w:p>
    <w:bookmarkEnd w:id="5"/>
    <w:p w14:paraId="3D0009A2" w14:textId="77777777" w:rsidR="00EE06FA" w:rsidRDefault="00EE06FA" w:rsidP="00EE06F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lang w:val="kk-KZ"/>
        </w:rPr>
      </w:pPr>
      <w:r w:rsidRPr="00ED3AA9">
        <w:rPr>
          <w:rFonts w:ascii="Times New Roman" w:hAnsi="Times New Roman" w:cs="Times New Roman"/>
          <w:b/>
          <w:bCs/>
          <w:color w:val="000000"/>
          <w:sz w:val="28"/>
        </w:rPr>
        <w:t>6.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  <w:r>
        <w:rPr>
          <w:rFonts w:ascii="Times New Roman" w:hAnsi="Times New Roman" w:cs="Times New Roman"/>
          <w:b/>
          <w:bCs/>
          <w:color w:val="000000"/>
          <w:sz w:val="28"/>
          <w:lang w:val="kk-KZ"/>
        </w:rPr>
        <w:t xml:space="preserve"> </w:t>
      </w:r>
    </w:p>
    <w:p w14:paraId="457E52A9" w14:textId="77777777" w:rsidR="00EE06FA" w:rsidRPr="00CC1D35" w:rsidRDefault="00EE06FA" w:rsidP="00EE06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C1D35">
        <w:rPr>
          <w:rFonts w:ascii="Times New Roman" w:hAnsi="Times New Roman" w:cs="Times New Roman"/>
          <w:color w:val="000000"/>
          <w:sz w:val="28"/>
        </w:rPr>
        <w:t>Не предусмотрены.</w:t>
      </w:r>
      <w:bookmarkStart w:id="7" w:name="z228"/>
    </w:p>
    <w:p w14:paraId="1A35E9D3" w14:textId="77777777" w:rsidR="00EE06FA" w:rsidRDefault="00EE06FA" w:rsidP="00EE06F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</w:rPr>
      </w:pPr>
      <w:bookmarkStart w:id="8" w:name="z229"/>
      <w:bookmarkEnd w:id="7"/>
      <w:r w:rsidRPr="00ED3AA9">
        <w:rPr>
          <w:rFonts w:ascii="Times New Roman" w:hAnsi="Times New Roman" w:cs="Times New Roman"/>
          <w:b/>
          <w:bCs/>
          <w:color w:val="000000"/>
          <w:sz w:val="28"/>
        </w:rPr>
        <w:t>7. 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2158019F" w14:textId="77777777" w:rsidR="00EE06FA" w:rsidRPr="00CC1D35" w:rsidRDefault="00EE06FA" w:rsidP="00EE06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C1D35">
        <w:rPr>
          <w:rFonts w:ascii="Times New Roman" w:hAnsi="Times New Roman" w:cs="Times New Roman"/>
          <w:color w:val="000000"/>
          <w:sz w:val="28"/>
        </w:rPr>
        <w:t>Отсутствуют.</w:t>
      </w:r>
    </w:p>
    <w:p w14:paraId="4842EC8E" w14:textId="77777777" w:rsidR="00EE06FA" w:rsidRDefault="00EE06FA" w:rsidP="00EE06F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</w:rPr>
      </w:pPr>
      <w:bookmarkStart w:id="9" w:name="z232"/>
      <w:bookmarkEnd w:id="8"/>
      <w:r w:rsidRPr="00ED3AA9">
        <w:rPr>
          <w:rFonts w:ascii="Times New Roman" w:hAnsi="Times New Roman" w:cs="Times New Roman"/>
          <w:b/>
          <w:bCs/>
          <w:color w:val="000000"/>
          <w:sz w:val="28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14:paraId="4A79DB7A" w14:textId="77777777" w:rsidR="00EE06FA" w:rsidRPr="00CC1D35" w:rsidRDefault="00EE06FA" w:rsidP="00EE06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C1D35">
        <w:rPr>
          <w:rFonts w:ascii="Times New Roman" w:hAnsi="Times New Roman" w:cs="Times New Roman"/>
          <w:color w:val="000000"/>
          <w:sz w:val="28"/>
        </w:rPr>
        <w:t>Не требуется.</w:t>
      </w:r>
    </w:p>
    <w:bookmarkEnd w:id="9"/>
    <w:p w14:paraId="41BE1D70" w14:textId="77777777" w:rsidR="00D51745" w:rsidRPr="00CC1D35" w:rsidRDefault="00D51745" w:rsidP="00D517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7C38A4" w14:textId="77777777" w:rsidR="00D51745" w:rsidRPr="00CC1D35" w:rsidRDefault="00D51745" w:rsidP="00D517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0A0E52" w14:textId="124ACAF0" w:rsidR="00302F84" w:rsidRPr="00CC1D35" w:rsidRDefault="00302F84" w:rsidP="00302F84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</w:rPr>
      </w:pPr>
      <w:r w:rsidRPr="00CC1D35">
        <w:rPr>
          <w:rFonts w:ascii="Times New Roman" w:hAnsi="Times New Roman" w:cs="Times New Roman"/>
          <w:b/>
          <w:sz w:val="28"/>
        </w:rPr>
        <w:t>Министр финансов</w:t>
      </w:r>
    </w:p>
    <w:p w14:paraId="590B60B8" w14:textId="07BADC83" w:rsidR="00D51745" w:rsidRPr="00CC1D35" w:rsidRDefault="00302F84" w:rsidP="00302F8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D35">
        <w:rPr>
          <w:rFonts w:ascii="Times New Roman" w:hAnsi="Times New Roman" w:cs="Times New Roman"/>
          <w:b/>
          <w:sz w:val="28"/>
        </w:rPr>
        <w:t xml:space="preserve">Республики Казахстан                                                           </w:t>
      </w:r>
      <w:r w:rsidR="00E93559" w:rsidRPr="00CC1D35">
        <w:rPr>
          <w:rFonts w:ascii="Times New Roman" w:hAnsi="Times New Roman" w:cs="Times New Roman"/>
          <w:b/>
          <w:sz w:val="28"/>
        </w:rPr>
        <w:t xml:space="preserve">М. </w:t>
      </w:r>
      <w:proofErr w:type="spellStart"/>
      <w:r w:rsidR="00E93559" w:rsidRPr="00CC1D35">
        <w:rPr>
          <w:rFonts w:ascii="Times New Roman" w:hAnsi="Times New Roman" w:cs="Times New Roman"/>
          <w:b/>
          <w:sz w:val="28"/>
        </w:rPr>
        <w:t>Такиев</w:t>
      </w:r>
      <w:proofErr w:type="spellEnd"/>
    </w:p>
    <w:sectPr w:rsidR="00D51745" w:rsidRPr="00CC1D35" w:rsidSect="005E7DE0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16F1C3" w14:textId="77777777" w:rsidR="007D26DC" w:rsidRDefault="007D26DC" w:rsidP="005E7DE0">
      <w:pPr>
        <w:spacing w:after="0" w:line="240" w:lineRule="auto"/>
      </w:pPr>
      <w:r>
        <w:separator/>
      </w:r>
    </w:p>
  </w:endnote>
  <w:endnote w:type="continuationSeparator" w:id="0">
    <w:p w14:paraId="1045B34B" w14:textId="77777777" w:rsidR="007D26DC" w:rsidRDefault="007D26DC" w:rsidP="005E7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5FD5C" w14:textId="77777777" w:rsidR="007D26DC" w:rsidRDefault="007D26DC" w:rsidP="005E7DE0">
      <w:pPr>
        <w:spacing w:after="0" w:line="240" w:lineRule="auto"/>
      </w:pPr>
      <w:r>
        <w:separator/>
      </w:r>
    </w:p>
  </w:footnote>
  <w:footnote w:type="continuationSeparator" w:id="0">
    <w:p w14:paraId="08AA1CCE" w14:textId="77777777" w:rsidR="007D26DC" w:rsidRDefault="007D26DC" w:rsidP="005E7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032614144"/>
      <w:docPartObj>
        <w:docPartGallery w:val="Page Numbers (Top of Page)"/>
        <w:docPartUnique/>
      </w:docPartObj>
    </w:sdtPr>
    <w:sdtEndPr/>
    <w:sdtContent>
      <w:p w14:paraId="7433D2D2" w14:textId="3FBD39F0" w:rsidR="005E7DE0" w:rsidRPr="005E7DE0" w:rsidRDefault="005E7DE0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E7DE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E7DE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E7DE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C3A5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E7DE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0BAF4B4" w14:textId="77777777" w:rsidR="005E7DE0" w:rsidRDefault="005E7DE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D7687"/>
    <w:multiLevelType w:val="hybridMultilevel"/>
    <w:tmpl w:val="79F04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8D36F6"/>
    <w:multiLevelType w:val="hybridMultilevel"/>
    <w:tmpl w:val="7EDC2A4C"/>
    <w:lvl w:ilvl="0" w:tplc="F3ACA61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8F1"/>
    <w:rsid w:val="00003F0B"/>
    <w:rsid w:val="000056FF"/>
    <w:rsid w:val="00033F15"/>
    <w:rsid w:val="00073587"/>
    <w:rsid w:val="000B1397"/>
    <w:rsid w:val="000E6B7C"/>
    <w:rsid w:val="00100943"/>
    <w:rsid w:val="001E7BA0"/>
    <w:rsid w:val="00252C4C"/>
    <w:rsid w:val="0026008C"/>
    <w:rsid w:val="002B539C"/>
    <w:rsid w:val="002C568C"/>
    <w:rsid w:val="002F7CBD"/>
    <w:rsid w:val="00302F84"/>
    <w:rsid w:val="00315231"/>
    <w:rsid w:val="00347E4D"/>
    <w:rsid w:val="003A4279"/>
    <w:rsid w:val="003B074D"/>
    <w:rsid w:val="0045440E"/>
    <w:rsid w:val="00455FEE"/>
    <w:rsid w:val="0046552F"/>
    <w:rsid w:val="00466B00"/>
    <w:rsid w:val="004B3B90"/>
    <w:rsid w:val="004C4A1D"/>
    <w:rsid w:val="00550FCA"/>
    <w:rsid w:val="00570DAB"/>
    <w:rsid w:val="005C75EA"/>
    <w:rsid w:val="005E7DE0"/>
    <w:rsid w:val="006071E9"/>
    <w:rsid w:val="00617216"/>
    <w:rsid w:val="006228AB"/>
    <w:rsid w:val="00633232"/>
    <w:rsid w:val="006A4268"/>
    <w:rsid w:val="006B20DB"/>
    <w:rsid w:val="006C3657"/>
    <w:rsid w:val="006E6462"/>
    <w:rsid w:val="007341F0"/>
    <w:rsid w:val="007D26DC"/>
    <w:rsid w:val="008139AA"/>
    <w:rsid w:val="00842CE3"/>
    <w:rsid w:val="00895489"/>
    <w:rsid w:val="008B6C77"/>
    <w:rsid w:val="009368AF"/>
    <w:rsid w:val="00957FBB"/>
    <w:rsid w:val="009A03EA"/>
    <w:rsid w:val="009A396D"/>
    <w:rsid w:val="00A42228"/>
    <w:rsid w:val="00A63E22"/>
    <w:rsid w:val="00A91F75"/>
    <w:rsid w:val="00AA7DAA"/>
    <w:rsid w:val="00AB79C7"/>
    <w:rsid w:val="00AC5D29"/>
    <w:rsid w:val="00AF034E"/>
    <w:rsid w:val="00B8706C"/>
    <w:rsid w:val="00BB2532"/>
    <w:rsid w:val="00BE3923"/>
    <w:rsid w:val="00C563D2"/>
    <w:rsid w:val="00C62A79"/>
    <w:rsid w:val="00CC1D35"/>
    <w:rsid w:val="00D22B74"/>
    <w:rsid w:val="00D47993"/>
    <w:rsid w:val="00D51745"/>
    <w:rsid w:val="00D848F8"/>
    <w:rsid w:val="00D90634"/>
    <w:rsid w:val="00DC3A5B"/>
    <w:rsid w:val="00DF33CD"/>
    <w:rsid w:val="00E678F1"/>
    <w:rsid w:val="00E93559"/>
    <w:rsid w:val="00ED058F"/>
    <w:rsid w:val="00ED05C0"/>
    <w:rsid w:val="00EE06FA"/>
    <w:rsid w:val="00F040EF"/>
    <w:rsid w:val="00F20E6B"/>
    <w:rsid w:val="00FA3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E9BD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F0"/>
  </w:style>
  <w:style w:type="paragraph" w:styleId="1">
    <w:name w:val="heading 1"/>
    <w:basedOn w:val="a"/>
    <w:next w:val="a"/>
    <w:link w:val="10"/>
    <w:uiPriority w:val="9"/>
    <w:qFormat/>
    <w:rsid w:val="006332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D517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5174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51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5174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E7D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7DE0"/>
  </w:style>
  <w:style w:type="paragraph" w:styleId="a7">
    <w:name w:val="footer"/>
    <w:basedOn w:val="a"/>
    <w:link w:val="a8"/>
    <w:uiPriority w:val="99"/>
    <w:unhideWhenUsed/>
    <w:rsid w:val="005E7D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7DE0"/>
  </w:style>
  <w:style w:type="paragraph" w:styleId="a9">
    <w:name w:val="annotation text"/>
    <w:basedOn w:val="a"/>
    <w:link w:val="aa"/>
    <w:uiPriority w:val="99"/>
    <w:unhideWhenUsed/>
    <w:rsid w:val="005E7DE0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5E7DE0"/>
    <w:rPr>
      <w:sz w:val="20"/>
      <w:szCs w:val="20"/>
    </w:rPr>
  </w:style>
  <w:style w:type="character" w:styleId="ab">
    <w:name w:val="Hyperlink"/>
    <w:basedOn w:val="a0"/>
    <w:uiPriority w:val="99"/>
    <w:unhideWhenUsed/>
    <w:rsid w:val="003B074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3323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F0"/>
  </w:style>
  <w:style w:type="paragraph" w:styleId="1">
    <w:name w:val="heading 1"/>
    <w:basedOn w:val="a"/>
    <w:next w:val="a"/>
    <w:link w:val="10"/>
    <w:uiPriority w:val="9"/>
    <w:qFormat/>
    <w:rsid w:val="006332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D517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5174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51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5174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E7D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7DE0"/>
  </w:style>
  <w:style w:type="paragraph" w:styleId="a7">
    <w:name w:val="footer"/>
    <w:basedOn w:val="a"/>
    <w:link w:val="a8"/>
    <w:uiPriority w:val="99"/>
    <w:unhideWhenUsed/>
    <w:rsid w:val="005E7D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7DE0"/>
  </w:style>
  <w:style w:type="paragraph" w:styleId="a9">
    <w:name w:val="annotation text"/>
    <w:basedOn w:val="a"/>
    <w:link w:val="aa"/>
    <w:uiPriority w:val="99"/>
    <w:unhideWhenUsed/>
    <w:rsid w:val="005E7DE0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5E7DE0"/>
    <w:rPr>
      <w:sz w:val="20"/>
      <w:szCs w:val="20"/>
    </w:rPr>
  </w:style>
  <w:style w:type="character" w:styleId="ab">
    <w:name w:val="Hyperlink"/>
    <w:basedOn w:val="a0"/>
    <w:uiPriority w:val="99"/>
    <w:unhideWhenUsed/>
    <w:rsid w:val="003B074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3323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6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72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2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3BD64-0A30-49D1-93AE-CB3035DAB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Жансая Толеугазиевна Рымбекова</dc:creator>
  <cp:keywords/>
  <dc:description/>
  <cp:lastModifiedBy>Айгуль Маратовна Зайнуллина</cp:lastModifiedBy>
  <cp:revision>41</cp:revision>
  <dcterms:created xsi:type="dcterms:W3CDTF">2024-01-10T10:57:00Z</dcterms:created>
  <dcterms:modified xsi:type="dcterms:W3CDTF">2025-11-12T06:31:00Z</dcterms:modified>
</cp:coreProperties>
</file>